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A70" w:rsidRPr="007B14B7" w:rsidRDefault="005A1A70" w:rsidP="005A1A70">
      <w:pPr>
        <w:pStyle w:val="Nincstrkz"/>
        <w:ind w:left="4956"/>
        <w:rPr>
          <w:rFonts w:ascii="Arial" w:hAnsi="Arial" w:cs="Arial"/>
        </w:rPr>
      </w:pPr>
    </w:p>
    <w:p w:rsidR="005A1A70" w:rsidRPr="007B14B7" w:rsidRDefault="00800D85" w:rsidP="005A1A70">
      <w:pPr>
        <w:pStyle w:val="Nincstrkz"/>
        <w:ind w:left="4956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880D0D" wp14:editId="36695E86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5760720" cy="525780"/>
            <wp:effectExtent l="0" t="0" r="0" b="762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A1A70" w:rsidRPr="007B14B7" w:rsidRDefault="005A1A70" w:rsidP="005A1A70">
      <w:pPr>
        <w:pStyle w:val="Nincstrkz"/>
        <w:ind w:left="4956"/>
        <w:rPr>
          <w:rFonts w:ascii="Arial" w:hAnsi="Arial" w:cs="Arial"/>
          <w:sz w:val="32"/>
          <w:szCs w:val="32"/>
        </w:rPr>
      </w:pPr>
    </w:p>
    <w:p w:rsidR="00800D85" w:rsidRDefault="00800D85" w:rsidP="005A1A7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A1A70" w:rsidRPr="007B14B7" w:rsidRDefault="005A1A70" w:rsidP="005A1A7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B14B7">
        <w:rPr>
          <w:rFonts w:ascii="Arial" w:hAnsi="Arial" w:cs="Arial"/>
          <w:b/>
          <w:bCs/>
          <w:sz w:val="32"/>
          <w:szCs w:val="32"/>
        </w:rPr>
        <w:t>TÁJÉKOZTATÓ</w:t>
      </w:r>
    </w:p>
    <w:p w:rsidR="005A1A70" w:rsidRPr="007B14B7" w:rsidRDefault="005A1A70" w:rsidP="005A1A70">
      <w:pPr>
        <w:jc w:val="center"/>
        <w:rPr>
          <w:rFonts w:ascii="Arial" w:hAnsi="Arial" w:cs="Arial"/>
          <w:sz w:val="28"/>
          <w:szCs w:val="28"/>
        </w:rPr>
      </w:pPr>
      <w:r w:rsidRPr="007B14B7">
        <w:rPr>
          <w:rFonts w:ascii="Arial" w:hAnsi="Arial" w:cs="Arial"/>
          <w:sz w:val="28"/>
          <w:szCs w:val="28"/>
        </w:rPr>
        <w:t>A 2020 január 01. napján hatályba lépő állatvédelmi jogkör változ</w:t>
      </w:r>
      <w:r w:rsidR="00441DF6" w:rsidRPr="007B14B7">
        <w:rPr>
          <w:rFonts w:ascii="Arial" w:hAnsi="Arial" w:cs="Arial"/>
          <w:sz w:val="28"/>
          <w:szCs w:val="28"/>
        </w:rPr>
        <w:t>ásáról.</w:t>
      </w:r>
    </w:p>
    <w:p w:rsidR="00441DF6" w:rsidRDefault="00441DF6" w:rsidP="005A1A70">
      <w:pPr>
        <w:jc w:val="center"/>
        <w:rPr>
          <w:sz w:val="28"/>
          <w:szCs w:val="28"/>
        </w:rPr>
      </w:pPr>
    </w:p>
    <w:p w:rsidR="00441DF6" w:rsidRPr="007B14B7" w:rsidRDefault="00441DF6" w:rsidP="00441DF6">
      <w:pPr>
        <w:jc w:val="both"/>
        <w:rPr>
          <w:rFonts w:ascii="Arial" w:hAnsi="Arial" w:cs="Arial"/>
          <w:sz w:val="24"/>
          <w:szCs w:val="24"/>
        </w:rPr>
      </w:pPr>
      <w:r w:rsidRPr="007B14B7">
        <w:rPr>
          <w:rFonts w:ascii="Arial" w:hAnsi="Arial" w:cs="Arial"/>
          <w:sz w:val="24"/>
          <w:szCs w:val="24"/>
        </w:rPr>
        <w:t>Ezúton tájékoztatom Törtel Közsé</w:t>
      </w:r>
      <w:r w:rsidR="000D47A0">
        <w:rPr>
          <w:rFonts w:ascii="Arial" w:hAnsi="Arial" w:cs="Arial"/>
          <w:sz w:val="24"/>
          <w:szCs w:val="24"/>
        </w:rPr>
        <w:t>g lakosságát,</w:t>
      </w:r>
      <w:r w:rsidRPr="007B14B7">
        <w:rPr>
          <w:rFonts w:ascii="Arial" w:hAnsi="Arial" w:cs="Arial"/>
          <w:sz w:val="24"/>
          <w:szCs w:val="24"/>
        </w:rPr>
        <w:t xml:space="preserve"> hogy a földművelésügyi hatósági és igazgatási feladatokat ellátó szervek kijelöléséről</w:t>
      </w:r>
      <w:r w:rsidR="00A41A1B" w:rsidRPr="007B14B7">
        <w:rPr>
          <w:rFonts w:ascii="Arial" w:hAnsi="Arial" w:cs="Arial"/>
          <w:sz w:val="24"/>
          <w:szCs w:val="24"/>
        </w:rPr>
        <w:t xml:space="preserve"> a </w:t>
      </w:r>
      <w:r w:rsidRPr="007B14B7">
        <w:rPr>
          <w:rFonts w:ascii="Arial" w:hAnsi="Arial" w:cs="Arial"/>
          <w:sz w:val="24"/>
          <w:szCs w:val="24"/>
        </w:rPr>
        <w:t xml:space="preserve">383/2016.(XII.2.) Kormányrendelet 2020 január 01. hatályba lépő 6.§ (4) bek. alapján </w:t>
      </w:r>
      <w:r w:rsidR="000E7252" w:rsidRPr="007B14B7">
        <w:rPr>
          <w:rFonts w:ascii="Arial" w:hAnsi="Arial" w:cs="Arial"/>
          <w:sz w:val="24"/>
          <w:szCs w:val="24"/>
        </w:rPr>
        <w:t>„</w:t>
      </w:r>
      <w:r w:rsidRPr="007B14B7">
        <w:rPr>
          <w:rFonts w:ascii="Arial" w:hAnsi="Arial" w:cs="Arial"/>
          <w:sz w:val="24"/>
          <w:szCs w:val="24"/>
        </w:rPr>
        <w:t xml:space="preserve">az </w:t>
      </w:r>
      <w:r w:rsidR="00AC0479">
        <w:rPr>
          <w:rFonts w:ascii="Arial" w:hAnsi="Arial" w:cs="Arial"/>
          <w:sz w:val="24"/>
          <w:szCs w:val="24"/>
        </w:rPr>
        <w:t xml:space="preserve">állatvédelmi törvényben </w:t>
      </w:r>
      <w:r w:rsidRPr="007B14B7">
        <w:rPr>
          <w:rFonts w:ascii="Arial" w:hAnsi="Arial" w:cs="Arial"/>
          <w:sz w:val="24"/>
          <w:szCs w:val="24"/>
        </w:rPr>
        <w:t xml:space="preserve">foglaltak </w:t>
      </w:r>
      <w:r w:rsidR="000E7252" w:rsidRPr="007B14B7">
        <w:rPr>
          <w:rFonts w:ascii="Arial" w:hAnsi="Arial" w:cs="Arial"/>
          <w:sz w:val="24"/>
          <w:szCs w:val="24"/>
        </w:rPr>
        <w:t>tekintetében a NÉBIH, az élelmiszerlánc</w:t>
      </w:r>
      <w:r w:rsidR="00AC666A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 w:rsidR="000E7252" w:rsidRPr="007B14B7">
        <w:rPr>
          <w:rFonts w:ascii="Arial" w:hAnsi="Arial" w:cs="Arial"/>
          <w:sz w:val="24"/>
          <w:szCs w:val="24"/>
        </w:rPr>
        <w:t xml:space="preserve">biztonsági és állategészségügyi hatáskörben eljáró Pest Megyei Kormányhivatal, </w:t>
      </w:r>
      <w:r w:rsidR="00A41A1B" w:rsidRPr="007B14B7">
        <w:rPr>
          <w:rFonts w:ascii="Arial" w:hAnsi="Arial" w:cs="Arial"/>
          <w:sz w:val="24"/>
          <w:szCs w:val="24"/>
        </w:rPr>
        <w:t>M</w:t>
      </w:r>
      <w:r w:rsidR="000E7252" w:rsidRPr="007B14B7">
        <w:rPr>
          <w:rFonts w:ascii="Arial" w:hAnsi="Arial" w:cs="Arial"/>
          <w:sz w:val="24"/>
          <w:szCs w:val="24"/>
        </w:rPr>
        <w:t xml:space="preserve">egyei </w:t>
      </w:r>
      <w:r w:rsidR="00A41A1B" w:rsidRPr="007B14B7">
        <w:rPr>
          <w:rFonts w:ascii="Arial" w:hAnsi="Arial" w:cs="Arial"/>
          <w:sz w:val="24"/>
          <w:szCs w:val="24"/>
        </w:rPr>
        <w:t>K</w:t>
      </w:r>
      <w:r w:rsidR="000E7252" w:rsidRPr="007B14B7">
        <w:rPr>
          <w:rFonts w:ascii="Arial" w:hAnsi="Arial" w:cs="Arial"/>
          <w:sz w:val="24"/>
          <w:szCs w:val="24"/>
        </w:rPr>
        <w:t xml:space="preserve">ormányhivatal, valamint a </w:t>
      </w:r>
      <w:r w:rsidR="00A41A1B" w:rsidRPr="007B14B7">
        <w:rPr>
          <w:rFonts w:ascii="Arial" w:hAnsi="Arial" w:cs="Arial"/>
          <w:sz w:val="24"/>
          <w:szCs w:val="24"/>
        </w:rPr>
        <w:t>J</w:t>
      </w:r>
      <w:r w:rsidR="000E7252" w:rsidRPr="007B14B7">
        <w:rPr>
          <w:rFonts w:ascii="Arial" w:hAnsi="Arial" w:cs="Arial"/>
          <w:sz w:val="24"/>
          <w:szCs w:val="24"/>
        </w:rPr>
        <w:t xml:space="preserve">árási </w:t>
      </w:r>
      <w:r w:rsidR="00A41A1B" w:rsidRPr="007B14B7">
        <w:rPr>
          <w:rFonts w:ascii="Arial" w:hAnsi="Arial" w:cs="Arial"/>
          <w:sz w:val="24"/>
          <w:szCs w:val="24"/>
        </w:rPr>
        <w:t>H</w:t>
      </w:r>
      <w:r w:rsidR="000E7252" w:rsidRPr="007B14B7">
        <w:rPr>
          <w:rFonts w:ascii="Arial" w:hAnsi="Arial" w:cs="Arial"/>
          <w:sz w:val="24"/>
          <w:szCs w:val="24"/>
        </w:rPr>
        <w:t>ivatal a kijelölt állatvédelmi hatóság”</w:t>
      </w:r>
      <w:r w:rsidR="00A41A1B" w:rsidRPr="007B14B7">
        <w:rPr>
          <w:rFonts w:ascii="Arial" w:hAnsi="Arial" w:cs="Arial"/>
          <w:sz w:val="24"/>
          <w:szCs w:val="24"/>
        </w:rPr>
        <w:t xml:space="preserve"> jár el.</w:t>
      </w:r>
    </w:p>
    <w:p w:rsidR="000E7252" w:rsidRDefault="000E7252" w:rsidP="00441DF6">
      <w:pPr>
        <w:jc w:val="both"/>
        <w:rPr>
          <w:rFonts w:ascii="Arial" w:hAnsi="Arial" w:cs="Arial"/>
          <w:sz w:val="24"/>
          <w:szCs w:val="24"/>
        </w:rPr>
      </w:pPr>
      <w:r w:rsidRPr="007B14B7">
        <w:rPr>
          <w:rFonts w:ascii="Arial" w:hAnsi="Arial" w:cs="Arial"/>
          <w:sz w:val="24"/>
          <w:szCs w:val="24"/>
        </w:rPr>
        <w:t xml:space="preserve">Az </w:t>
      </w:r>
      <w:r w:rsidR="00A41A1B" w:rsidRPr="007B14B7">
        <w:rPr>
          <w:rFonts w:ascii="Arial" w:hAnsi="Arial" w:cs="Arial"/>
          <w:sz w:val="24"/>
          <w:szCs w:val="24"/>
        </w:rPr>
        <w:t>1998.évi XXVIII. törvény (továbbiakban: Ávt</w:t>
      </w:r>
      <w:r w:rsidR="008C0ADB" w:rsidRPr="007B14B7">
        <w:rPr>
          <w:rFonts w:ascii="Arial" w:hAnsi="Arial" w:cs="Arial"/>
          <w:sz w:val="24"/>
          <w:szCs w:val="24"/>
        </w:rPr>
        <w:t>v</w:t>
      </w:r>
      <w:r w:rsidR="00A41A1B" w:rsidRPr="007B14B7">
        <w:rPr>
          <w:rFonts w:ascii="Arial" w:hAnsi="Arial" w:cs="Arial"/>
          <w:sz w:val="24"/>
          <w:szCs w:val="24"/>
        </w:rPr>
        <w:t>.) 45/A.§-a alapján „az e törvénybe foglaltak végrehajtását- feladat és- hatáskörében eljárva- az állatvédelmi hatóság, és az élelmiszerlánc-felügyeleti szerv, illetve a természetvédelmi hatóság ellenőrzi.</w:t>
      </w:r>
    </w:p>
    <w:p w:rsidR="000D47A0" w:rsidRPr="00800D85" w:rsidRDefault="000D47A0" w:rsidP="00441DF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00D85">
        <w:rPr>
          <w:rFonts w:ascii="Arial" w:hAnsi="Arial" w:cs="Arial"/>
          <w:b/>
          <w:bCs/>
          <w:sz w:val="24"/>
          <w:szCs w:val="24"/>
        </w:rPr>
        <w:t>Mit is jelent ez?</w:t>
      </w:r>
    </w:p>
    <w:p w:rsidR="000D47A0" w:rsidRDefault="000D47A0" w:rsidP="00441D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2020 március 01-től hatályba lépő szabályozás az állatvédelmi feladatköröket központosítja. Mindez azt jelenti, hogy a településen tapasztalt állattartással kapcsolatos szabálysértéseket március 1-e után már nem a helyi jegyzőnél kell bejelenteni, hanem a fent említett hatóságoknál</w:t>
      </w:r>
      <w:r w:rsidR="00A65EC1">
        <w:rPr>
          <w:rFonts w:ascii="Arial" w:hAnsi="Arial" w:cs="Arial"/>
          <w:sz w:val="24"/>
          <w:szCs w:val="24"/>
        </w:rPr>
        <w:t xml:space="preserve">. Törtel település esetében </w:t>
      </w:r>
      <w:r w:rsidR="00333AB8">
        <w:rPr>
          <w:rFonts w:ascii="Arial" w:hAnsi="Arial" w:cs="Arial"/>
          <w:sz w:val="24"/>
          <w:szCs w:val="24"/>
        </w:rPr>
        <w:t>illetékes eljáró hatóság:</w:t>
      </w:r>
    </w:p>
    <w:p w:rsidR="00333AB8" w:rsidRPr="00333AB8" w:rsidRDefault="00333AB8" w:rsidP="00333AB8">
      <w:pPr>
        <w:pStyle w:val="Nincstrkz"/>
        <w:jc w:val="center"/>
        <w:rPr>
          <w:rFonts w:ascii="Arial" w:hAnsi="Arial" w:cs="Arial"/>
          <w:b/>
          <w:bCs/>
        </w:rPr>
      </w:pPr>
      <w:r w:rsidRPr="00333AB8">
        <w:rPr>
          <w:rFonts w:ascii="Arial" w:hAnsi="Arial" w:cs="Arial"/>
          <w:b/>
          <w:bCs/>
        </w:rPr>
        <w:t>Pest Megyei Kormányhivatal</w:t>
      </w:r>
    </w:p>
    <w:p w:rsidR="00333AB8" w:rsidRPr="00333AB8" w:rsidRDefault="00333AB8" w:rsidP="00333AB8">
      <w:pPr>
        <w:pStyle w:val="Nincstrkz"/>
        <w:jc w:val="center"/>
        <w:rPr>
          <w:rFonts w:ascii="Arial" w:hAnsi="Arial" w:cs="Arial"/>
          <w:b/>
          <w:bCs/>
        </w:rPr>
      </w:pPr>
      <w:r w:rsidRPr="00333AB8">
        <w:rPr>
          <w:rFonts w:ascii="Arial" w:hAnsi="Arial" w:cs="Arial"/>
          <w:b/>
          <w:bCs/>
        </w:rPr>
        <w:t>Ceglédi Járási Hivatal Élelmiszerlánc-biztonsági és Állategészségügyi Osztály</w:t>
      </w:r>
    </w:p>
    <w:p w:rsidR="00333AB8" w:rsidRPr="00333AB8" w:rsidRDefault="00333AB8" w:rsidP="00333AB8">
      <w:pPr>
        <w:pStyle w:val="Nincstrkz"/>
        <w:jc w:val="center"/>
        <w:rPr>
          <w:rFonts w:ascii="Arial" w:hAnsi="Arial" w:cs="Arial"/>
          <w:b/>
          <w:bCs/>
        </w:rPr>
      </w:pPr>
      <w:r w:rsidRPr="00333AB8">
        <w:rPr>
          <w:rFonts w:ascii="Arial" w:hAnsi="Arial" w:cs="Arial"/>
          <w:b/>
          <w:bCs/>
        </w:rPr>
        <w:t>2700 Cegléd, Kossuth Ferenc út 1.</w:t>
      </w:r>
    </w:p>
    <w:p w:rsidR="00333AB8" w:rsidRPr="00333AB8" w:rsidRDefault="00333AB8" w:rsidP="00333AB8">
      <w:pPr>
        <w:pStyle w:val="Nincstrkz"/>
        <w:jc w:val="center"/>
        <w:rPr>
          <w:rFonts w:ascii="Arial" w:hAnsi="Arial" w:cs="Arial"/>
          <w:b/>
          <w:bCs/>
        </w:rPr>
      </w:pPr>
      <w:r w:rsidRPr="00333AB8">
        <w:rPr>
          <w:rFonts w:ascii="Arial" w:hAnsi="Arial" w:cs="Arial"/>
          <w:b/>
          <w:bCs/>
        </w:rPr>
        <w:t>levelezési cím: 2701 Cegléd, Pf.38.</w:t>
      </w:r>
    </w:p>
    <w:p w:rsidR="00333AB8" w:rsidRPr="00333AB8" w:rsidRDefault="00333AB8" w:rsidP="00333AB8">
      <w:pPr>
        <w:pStyle w:val="Nincstrkz"/>
        <w:jc w:val="center"/>
        <w:rPr>
          <w:rFonts w:ascii="Arial" w:hAnsi="Arial" w:cs="Arial"/>
          <w:b/>
          <w:bCs/>
        </w:rPr>
      </w:pPr>
      <w:r w:rsidRPr="00333AB8">
        <w:rPr>
          <w:rFonts w:ascii="Arial" w:hAnsi="Arial" w:cs="Arial"/>
          <w:b/>
          <w:bCs/>
        </w:rPr>
        <w:t xml:space="preserve">email: </w:t>
      </w:r>
      <w:hyperlink r:id="rId7" w:history="1">
        <w:r w:rsidRPr="00333AB8">
          <w:rPr>
            <w:rStyle w:val="Hiperhivatkozs"/>
            <w:rFonts w:ascii="Arial" w:hAnsi="Arial" w:cs="Arial"/>
            <w:b/>
            <w:bCs/>
          </w:rPr>
          <w:t>gal.laszlo@pest.gov.hu</w:t>
        </w:r>
      </w:hyperlink>
      <w:r w:rsidRPr="00333AB8">
        <w:rPr>
          <w:rFonts w:ascii="Arial" w:hAnsi="Arial" w:cs="Arial"/>
          <w:b/>
          <w:bCs/>
        </w:rPr>
        <w:t xml:space="preserve">    cegled-elelmiszer@pest.gov.hu</w:t>
      </w:r>
    </w:p>
    <w:p w:rsidR="00333AB8" w:rsidRPr="00333AB8" w:rsidRDefault="00333AB8" w:rsidP="00333AB8">
      <w:pPr>
        <w:pStyle w:val="Nincstrkz"/>
        <w:jc w:val="center"/>
        <w:rPr>
          <w:rFonts w:ascii="Arial" w:hAnsi="Arial" w:cs="Arial"/>
          <w:b/>
          <w:bCs/>
        </w:rPr>
      </w:pPr>
      <w:r w:rsidRPr="00333AB8">
        <w:rPr>
          <w:rFonts w:ascii="Arial" w:hAnsi="Arial" w:cs="Arial"/>
          <w:b/>
          <w:bCs/>
        </w:rPr>
        <w:t>Telefon: 06/53-311-929</w:t>
      </w:r>
    </w:p>
    <w:p w:rsidR="00333AB8" w:rsidRPr="00333AB8" w:rsidRDefault="00333AB8" w:rsidP="00333AB8">
      <w:pPr>
        <w:pStyle w:val="Nincstrkz"/>
        <w:jc w:val="center"/>
        <w:rPr>
          <w:rFonts w:ascii="Arial" w:hAnsi="Arial" w:cs="Arial"/>
          <w:b/>
          <w:bCs/>
        </w:rPr>
      </w:pPr>
      <w:r w:rsidRPr="00333AB8">
        <w:rPr>
          <w:rFonts w:ascii="Arial" w:hAnsi="Arial" w:cs="Arial"/>
          <w:b/>
          <w:bCs/>
        </w:rPr>
        <w:t>Fax: 06/53 511-494</w:t>
      </w:r>
    </w:p>
    <w:p w:rsidR="00333AB8" w:rsidRPr="00333AB8" w:rsidRDefault="00333AB8" w:rsidP="00333AB8">
      <w:pPr>
        <w:pStyle w:val="Nincstrkz"/>
        <w:jc w:val="center"/>
        <w:rPr>
          <w:rFonts w:ascii="Arial" w:hAnsi="Arial" w:cs="Arial"/>
          <w:b/>
          <w:bCs/>
        </w:rPr>
      </w:pPr>
      <w:r w:rsidRPr="00333AB8">
        <w:rPr>
          <w:rFonts w:ascii="Arial" w:hAnsi="Arial" w:cs="Arial"/>
          <w:b/>
          <w:bCs/>
        </w:rPr>
        <w:t>mobil: +36/20 556-0920</w:t>
      </w:r>
    </w:p>
    <w:p w:rsidR="000D47A0" w:rsidRPr="007B14B7" w:rsidRDefault="000D47A0" w:rsidP="00441DF6">
      <w:pPr>
        <w:jc w:val="both"/>
        <w:rPr>
          <w:rFonts w:ascii="Arial" w:hAnsi="Arial" w:cs="Arial"/>
          <w:sz w:val="24"/>
          <w:szCs w:val="24"/>
        </w:rPr>
      </w:pPr>
    </w:p>
    <w:p w:rsidR="008C0ADB" w:rsidRPr="007B14B7" w:rsidRDefault="008C0ADB" w:rsidP="00441DF6">
      <w:pPr>
        <w:jc w:val="both"/>
        <w:rPr>
          <w:rFonts w:ascii="Arial" w:hAnsi="Arial" w:cs="Arial"/>
          <w:sz w:val="24"/>
          <w:szCs w:val="24"/>
        </w:rPr>
      </w:pPr>
      <w:r w:rsidRPr="007B14B7">
        <w:rPr>
          <w:rFonts w:ascii="Arial" w:hAnsi="Arial" w:cs="Arial"/>
          <w:sz w:val="24"/>
          <w:szCs w:val="24"/>
        </w:rPr>
        <w:t>A 383/2016.(XII.2.) Kormányrendelet alapján továbbra is jegyzői hatáskörben marad</w:t>
      </w:r>
      <w:r w:rsidR="007B14B7">
        <w:rPr>
          <w:rFonts w:ascii="Arial" w:hAnsi="Arial" w:cs="Arial"/>
          <w:sz w:val="24"/>
          <w:szCs w:val="24"/>
        </w:rPr>
        <w:t>:</w:t>
      </w:r>
      <w:r w:rsidR="007B3355" w:rsidRPr="007B14B7">
        <w:rPr>
          <w:rFonts w:ascii="Arial" w:hAnsi="Arial" w:cs="Arial"/>
          <w:sz w:val="24"/>
          <w:szCs w:val="24"/>
        </w:rPr>
        <w:t xml:space="preserve"> a település belterületén kóborló állatok befogása és elhelyezése.</w:t>
      </w:r>
      <w:r w:rsidR="008B252A" w:rsidRPr="007B14B7">
        <w:rPr>
          <w:rFonts w:ascii="Arial" w:hAnsi="Arial" w:cs="Arial"/>
          <w:sz w:val="24"/>
          <w:szCs w:val="24"/>
        </w:rPr>
        <w:t xml:space="preserve"> </w:t>
      </w:r>
      <w:r w:rsidR="00AC666A">
        <w:rPr>
          <w:rFonts w:ascii="Arial" w:hAnsi="Arial" w:cs="Arial"/>
          <w:sz w:val="24"/>
          <w:szCs w:val="24"/>
        </w:rPr>
        <w:t>J</w:t>
      </w:r>
      <w:r w:rsidR="008B252A" w:rsidRPr="007B14B7">
        <w:rPr>
          <w:rFonts w:ascii="Arial" w:hAnsi="Arial" w:cs="Arial"/>
          <w:sz w:val="24"/>
          <w:szCs w:val="24"/>
        </w:rPr>
        <w:t>ogosult az állatvédelmi hatóságtól az eb egyedi veszélyessé minősítését kérni.</w:t>
      </w:r>
      <w:r w:rsidR="007B3355" w:rsidRPr="007B14B7">
        <w:rPr>
          <w:rFonts w:ascii="Arial" w:hAnsi="Arial" w:cs="Arial"/>
          <w:sz w:val="24"/>
          <w:szCs w:val="24"/>
        </w:rPr>
        <w:t xml:space="preserve"> </w:t>
      </w:r>
      <w:r w:rsidR="00AC666A">
        <w:rPr>
          <w:rFonts w:ascii="Arial" w:hAnsi="Arial" w:cs="Arial"/>
          <w:sz w:val="24"/>
          <w:szCs w:val="24"/>
        </w:rPr>
        <w:t>H</w:t>
      </w:r>
      <w:r w:rsidR="007B3355" w:rsidRPr="007B14B7">
        <w:rPr>
          <w:rFonts w:ascii="Arial" w:hAnsi="Arial" w:cs="Arial"/>
          <w:sz w:val="24"/>
          <w:szCs w:val="24"/>
        </w:rPr>
        <w:t>árom évente legalább egy alkalommal ebösszeírást végez</w:t>
      </w:r>
      <w:r w:rsidR="00AC666A">
        <w:rPr>
          <w:rFonts w:ascii="Arial" w:hAnsi="Arial" w:cs="Arial"/>
          <w:sz w:val="24"/>
          <w:szCs w:val="24"/>
        </w:rPr>
        <w:t>ni</w:t>
      </w:r>
      <w:r w:rsidR="007B3355" w:rsidRPr="007B14B7">
        <w:rPr>
          <w:rFonts w:ascii="Arial" w:hAnsi="Arial" w:cs="Arial"/>
          <w:sz w:val="24"/>
          <w:szCs w:val="24"/>
        </w:rPr>
        <w:t xml:space="preserve">. </w:t>
      </w:r>
      <w:r w:rsidR="00AC666A">
        <w:rPr>
          <w:rFonts w:ascii="Arial" w:hAnsi="Arial" w:cs="Arial"/>
          <w:sz w:val="24"/>
          <w:szCs w:val="24"/>
        </w:rPr>
        <w:t>A</w:t>
      </w:r>
      <w:r w:rsidR="00724121" w:rsidRPr="007B14B7">
        <w:rPr>
          <w:rFonts w:ascii="Arial" w:hAnsi="Arial" w:cs="Arial"/>
          <w:sz w:val="24"/>
          <w:szCs w:val="24"/>
        </w:rPr>
        <w:t>z önkormányzat ismeretterjesztő tevékenységet végez</w:t>
      </w:r>
      <w:r w:rsidR="00AC666A">
        <w:rPr>
          <w:rFonts w:ascii="Arial" w:hAnsi="Arial" w:cs="Arial"/>
          <w:sz w:val="24"/>
          <w:szCs w:val="24"/>
        </w:rPr>
        <w:t>,</w:t>
      </w:r>
      <w:r w:rsidR="00724121" w:rsidRPr="007B14B7">
        <w:rPr>
          <w:rFonts w:ascii="Arial" w:hAnsi="Arial" w:cs="Arial"/>
          <w:sz w:val="24"/>
          <w:szCs w:val="24"/>
        </w:rPr>
        <w:t xml:space="preserve"> részt vesz</w:t>
      </w:r>
      <w:r w:rsidR="006950B7" w:rsidRPr="007B14B7">
        <w:rPr>
          <w:rFonts w:ascii="Arial" w:hAnsi="Arial" w:cs="Arial"/>
          <w:sz w:val="24"/>
          <w:szCs w:val="24"/>
        </w:rPr>
        <w:t xml:space="preserve"> az állatokkal szembeni megfelelő magatartásnak, gondoskodásra nevelésnek, az állatok megismertetésének az iskolai általános képzésbe a szakképzésbe és az ismeretterjesztésbe történő beépítésében.</w:t>
      </w:r>
    </w:p>
    <w:p w:rsidR="005F23D1" w:rsidRDefault="005F23D1" w:rsidP="00441DF6">
      <w:pPr>
        <w:jc w:val="both"/>
        <w:rPr>
          <w:rFonts w:ascii="Arial" w:hAnsi="Arial" w:cs="Arial"/>
          <w:sz w:val="24"/>
          <w:szCs w:val="24"/>
        </w:rPr>
      </w:pPr>
    </w:p>
    <w:p w:rsidR="005F23D1" w:rsidRDefault="005F23D1" w:rsidP="00441D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Törtel,2020 január 06.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Dirner László</w:t>
      </w:r>
    </w:p>
    <w:p w:rsidR="005F23D1" w:rsidRPr="007B14B7" w:rsidRDefault="005F23D1" w:rsidP="00441D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mezőőr</w:t>
      </w:r>
    </w:p>
    <w:sectPr w:rsidR="005F23D1" w:rsidRPr="007B14B7" w:rsidSect="005A1A7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E8A" w:rsidRDefault="00934E8A" w:rsidP="005A1A70">
      <w:pPr>
        <w:spacing w:after="0" w:line="240" w:lineRule="auto"/>
      </w:pPr>
      <w:r>
        <w:separator/>
      </w:r>
    </w:p>
  </w:endnote>
  <w:endnote w:type="continuationSeparator" w:id="0">
    <w:p w:rsidR="00934E8A" w:rsidRDefault="00934E8A" w:rsidP="005A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E8A" w:rsidRDefault="00934E8A" w:rsidP="005A1A70">
      <w:pPr>
        <w:spacing w:after="0" w:line="240" w:lineRule="auto"/>
      </w:pPr>
      <w:r>
        <w:separator/>
      </w:r>
    </w:p>
  </w:footnote>
  <w:footnote w:type="continuationSeparator" w:id="0">
    <w:p w:rsidR="00934E8A" w:rsidRDefault="00934E8A" w:rsidP="005A1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DBC" w:rsidRPr="0090017C" w:rsidRDefault="00BC5DBC" w:rsidP="00BC5DBC">
    <w:pPr>
      <w:pStyle w:val="lfej"/>
      <w:jc w:val="center"/>
      <w:rPr>
        <w:b/>
        <w:bCs/>
      </w:rPr>
    </w:pPr>
    <w:r w:rsidRPr="0090017C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462915</wp:posOffset>
          </wp:positionH>
          <wp:positionV relativeFrom="paragraph">
            <wp:posOffset>11430</wp:posOffset>
          </wp:positionV>
          <wp:extent cx="600075" cy="647700"/>
          <wp:effectExtent l="0" t="0" r="9525" b="0"/>
          <wp:wrapNone/>
          <wp:docPr id="3" name="Kép 3" descr="Tortel 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Tortel kic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017C">
      <w:rPr>
        <w:b/>
        <w:bCs/>
      </w:rPr>
      <w:t>Törtel Község Önkormányzatának</w:t>
    </w:r>
  </w:p>
  <w:p w:rsidR="00BC5DBC" w:rsidRPr="0090017C" w:rsidRDefault="00BC5DBC" w:rsidP="00BC5DBC">
    <w:pPr>
      <w:pStyle w:val="lfej"/>
      <w:jc w:val="center"/>
      <w:rPr>
        <w:b/>
        <w:bCs/>
      </w:rPr>
    </w:pPr>
    <w:r>
      <w:rPr>
        <w:b/>
        <w:bCs/>
      </w:rPr>
      <w:t>Jegyzőjétől</w:t>
    </w:r>
  </w:p>
  <w:p w:rsidR="00BC5DBC" w:rsidRPr="0090017C" w:rsidRDefault="00BC5DBC" w:rsidP="00BC5DBC">
    <w:pPr>
      <w:pStyle w:val="lfej"/>
      <w:tabs>
        <w:tab w:val="left" w:pos="2835"/>
      </w:tabs>
    </w:pPr>
    <w:r w:rsidRPr="0090017C">
      <w:rPr>
        <w:b/>
        <w:bCs/>
      </w:rPr>
      <w:tab/>
    </w:r>
    <w:r>
      <w:rPr>
        <w:b/>
        <w:bCs/>
      </w:rPr>
      <w:t xml:space="preserve">                </w:t>
    </w:r>
    <w:r w:rsidRPr="0090017C">
      <w:sym w:font="Wingdings" w:char="002B"/>
    </w:r>
    <w:r w:rsidRPr="0090017C">
      <w:rPr>
        <w:b/>
        <w:bCs/>
      </w:rPr>
      <w:tab/>
    </w:r>
    <w:r w:rsidRPr="0090017C">
      <w:t>2747 Törtel, Szent István tér 1.</w:t>
    </w:r>
  </w:p>
  <w:p w:rsidR="00BC5DBC" w:rsidRPr="0090017C" w:rsidRDefault="00BC5DBC" w:rsidP="00BC5DBC">
    <w:pPr>
      <w:pStyle w:val="lfej"/>
      <w:pBdr>
        <w:bottom w:val="single" w:sz="4" w:space="1" w:color="auto"/>
      </w:pBdr>
    </w:pPr>
    <w:r w:rsidRPr="0090017C">
      <w:tab/>
    </w:r>
    <w:r>
      <w:t xml:space="preserve">                        </w:t>
    </w:r>
    <w:r w:rsidRPr="0090017C">
      <w:rPr>
        <w:rFonts w:eastAsia="MS Gothic"/>
        <w:color w:val="222222"/>
        <w:shd w:val="clear" w:color="auto" w:fill="FFFFFF"/>
      </w:rPr>
      <w:sym w:font="Wingdings" w:char="0028"/>
    </w:r>
    <w:r w:rsidRPr="0090017C">
      <w:rPr>
        <w:rFonts w:eastAsia="MS Gothic"/>
        <w:color w:val="222222"/>
        <w:shd w:val="clear" w:color="auto" w:fill="FFFFFF"/>
      </w:rPr>
      <w:t>:</w:t>
    </w:r>
    <w:r w:rsidRPr="0090017C">
      <w:t xml:space="preserve"> 53/576-010 Fax: 53/576-019</w:t>
    </w:r>
  </w:p>
  <w:p w:rsidR="005A1A70" w:rsidRDefault="00BC5DBC" w:rsidP="00BC5DBC">
    <w:pPr>
      <w:pStyle w:val="lfej"/>
      <w:pBdr>
        <w:bottom w:val="single" w:sz="4" w:space="1" w:color="auto"/>
      </w:pBdr>
      <w:jc w:val="center"/>
    </w:pPr>
    <w:r w:rsidRPr="0090017C">
      <w:sym w:font="Webdings" w:char="009A"/>
    </w:r>
    <w:r w:rsidRPr="0090017C">
      <w:t xml:space="preserve"> hivatal@tortel.hu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70"/>
    <w:rsid w:val="00015B6A"/>
    <w:rsid w:val="00087C83"/>
    <w:rsid w:val="000D47A0"/>
    <w:rsid w:val="000E7252"/>
    <w:rsid w:val="00296106"/>
    <w:rsid w:val="00330F07"/>
    <w:rsid w:val="00333AB8"/>
    <w:rsid w:val="0041268D"/>
    <w:rsid w:val="00441DF6"/>
    <w:rsid w:val="005A1A70"/>
    <w:rsid w:val="005F23D1"/>
    <w:rsid w:val="006247ED"/>
    <w:rsid w:val="006950B7"/>
    <w:rsid w:val="006A2230"/>
    <w:rsid w:val="00722FCB"/>
    <w:rsid w:val="00724121"/>
    <w:rsid w:val="007B14B7"/>
    <w:rsid w:val="007B3355"/>
    <w:rsid w:val="00800D85"/>
    <w:rsid w:val="008A5BD5"/>
    <w:rsid w:val="008B252A"/>
    <w:rsid w:val="008C0ADB"/>
    <w:rsid w:val="00933BEB"/>
    <w:rsid w:val="00934E8A"/>
    <w:rsid w:val="00A41A1B"/>
    <w:rsid w:val="00A433BC"/>
    <w:rsid w:val="00A65EC1"/>
    <w:rsid w:val="00AC0479"/>
    <w:rsid w:val="00AC666A"/>
    <w:rsid w:val="00BC5DBC"/>
    <w:rsid w:val="00BC6874"/>
    <w:rsid w:val="00CC3FBC"/>
    <w:rsid w:val="00E47E24"/>
    <w:rsid w:val="00F2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956B3"/>
  <w15:chartTrackingRefBased/>
  <w15:docId w15:val="{6A3BFB7B-D399-4CF8-979B-69A40389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5A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5A1A70"/>
  </w:style>
  <w:style w:type="paragraph" w:styleId="llb">
    <w:name w:val="footer"/>
    <w:basedOn w:val="Norml"/>
    <w:link w:val="llbChar"/>
    <w:uiPriority w:val="99"/>
    <w:unhideWhenUsed/>
    <w:rsid w:val="005A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1A70"/>
  </w:style>
  <w:style w:type="paragraph" w:styleId="Nincstrkz">
    <w:name w:val="No Spacing"/>
    <w:uiPriority w:val="1"/>
    <w:qFormat/>
    <w:rsid w:val="005A1A70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A2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2230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33AB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33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al.laszlo@pest.gov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Dirner</dc:creator>
  <cp:keywords/>
  <dc:description/>
  <cp:lastModifiedBy>László Dirner</cp:lastModifiedBy>
  <cp:revision>7</cp:revision>
  <cp:lastPrinted>2020-01-06T12:24:00Z</cp:lastPrinted>
  <dcterms:created xsi:type="dcterms:W3CDTF">2020-01-06T12:25:00Z</dcterms:created>
  <dcterms:modified xsi:type="dcterms:W3CDTF">2020-01-06T12:58:00Z</dcterms:modified>
</cp:coreProperties>
</file>